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53933" w14:textId="77777777" w:rsidR="00C67E66" w:rsidRPr="00C31045" w:rsidRDefault="004035E0" w:rsidP="00CC6F83">
      <w:pPr>
        <w:pStyle w:val="berschrift1"/>
        <w:rPr>
          <w:rFonts w:cs="Arial"/>
        </w:rPr>
      </w:pPr>
      <w:r>
        <w:t>Experiência 1 - Fazemos uma lâmpada brilhar</w:t>
      </w:r>
    </w:p>
    <w:p w14:paraId="54D05588" w14:textId="77777777" w:rsidR="007A7500" w:rsidRPr="00C31045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576E33D9" w14:textId="2E4068BD" w:rsidR="00CC6F83" w:rsidRPr="00C31045" w:rsidRDefault="00C91F34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Construa modelo Circuito simples com comutador de polos de acordo com as instruções de montagem. </w:t>
      </w:r>
    </w:p>
    <w:p w14:paraId="39C7E5D2" w14:textId="77777777" w:rsidR="00F63AA2" w:rsidRDefault="00F63AA2" w:rsidP="00CC6F83">
      <w:pPr>
        <w:pStyle w:val="berschrift2"/>
        <w:rPr>
          <w:rFonts w:cs="Arial"/>
        </w:rPr>
      </w:pPr>
    </w:p>
    <w:p w14:paraId="44C888E6" w14:textId="77777777" w:rsidR="007A7500" w:rsidRPr="00C31045" w:rsidRDefault="007A7500" w:rsidP="00CC6F83">
      <w:pPr>
        <w:pStyle w:val="berschrift2"/>
        <w:rPr>
          <w:rFonts w:cs="Arial"/>
        </w:rPr>
      </w:pPr>
      <w:r>
        <w:t>Tarefa temática</w:t>
      </w:r>
    </w:p>
    <w:p w14:paraId="5C38B0B3" w14:textId="1208882B" w:rsidR="00CC6F83" w:rsidRPr="00C31045" w:rsidRDefault="009039D3" w:rsidP="007A7500">
      <w:pPr>
        <w:rPr>
          <w:rFonts w:ascii="Arial" w:hAnsi="Arial" w:cs="Arial"/>
        </w:rPr>
      </w:pPr>
      <w:r>
        <w:rPr>
          <w:rFonts w:ascii="Arial" w:hAnsi="Arial"/>
          <w:i/>
          <w:iCs/>
        </w:rPr>
        <w:t>Os circuitos elétricos</w:t>
      </w:r>
      <w:r>
        <w:rPr>
          <w:rFonts w:ascii="Arial" w:hAnsi="Arial"/>
        </w:rPr>
        <w:t xml:space="preserve"> são representados com a ajuda dos chamados </w:t>
      </w:r>
      <w:r>
        <w:rPr>
          <w:rFonts w:ascii="Arial" w:hAnsi="Arial"/>
          <w:i/>
        </w:rPr>
        <w:t xml:space="preserve">diagramas de circuito </w:t>
      </w:r>
      <w:r>
        <w:rPr>
          <w:rFonts w:ascii="Arial" w:hAnsi="Arial"/>
        </w:rPr>
        <w:t xml:space="preserve">. O seguinte diagrama de circuito contém o </w:t>
      </w:r>
      <w:r>
        <w:rPr>
          <w:rFonts w:ascii="Arial" w:hAnsi="Arial"/>
          <w:i/>
        </w:rPr>
        <w:t>símbolo geral do circuito</w:t>
      </w:r>
      <w:r>
        <w:rPr>
          <w:rFonts w:ascii="Arial" w:hAnsi="Arial"/>
        </w:rPr>
        <w:t xml:space="preserve"> de uma lâmpada.</w:t>
      </w:r>
    </w:p>
    <w:p w14:paraId="05DFB85E" w14:textId="407252A1" w:rsidR="001A5093" w:rsidRPr="00C31045" w:rsidRDefault="0028740C" w:rsidP="007A7500">
      <w:pPr>
        <w:rPr>
          <w:rFonts w:ascii="Arial" w:hAnsi="Arial" w:cs="Arial"/>
        </w:rPr>
      </w:pPr>
      <w:r>
        <w:rPr>
          <w:rFonts w:ascii="Arial" w:hAnsi="Arial"/>
          <w:i/>
          <w:iCs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0E184E3" wp14:editId="56744C88">
                <wp:simplePos x="0" y="0"/>
                <wp:positionH relativeFrom="column">
                  <wp:posOffset>1423669</wp:posOffset>
                </wp:positionH>
                <wp:positionV relativeFrom="paragraph">
                  <wp:posOffset>602615</wp:posOffset>
                </wp:positionV>
                <wp:extent cx="5810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0BC1B3" w14:textId="63AF9E4F" w:rsidR="0028740C" w:rsidRPr="00AC7886" w:rsidRDefault="0028740C" w:rsidP="0028740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Lâmpa</w:t>
                            </w:r>
                            <w:r w:rsidR="00B64B5C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E184E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12.1pt;margin-top:47.45pt;width:45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" fillcolor="#bfbfbf [2412]" stroked="f">
                <v:textbox style="mso-fit-shape-to-text:t">
                  <w:txbxContent>
                    <w:p w14:paraId="220BC1B3" w14:textId="63AF9E4F" w:rsidR="0028740C" w:rsidRPr="00AC7886" w:rsidRDefault="0028740C" w:rsidP="0028740C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Lâmpa</w:t>
                      </w:r>
                      <w:r w:rsidR="00B64B5C">
                        <w:rPr>
                          <w:rFonts w:ascii="Arial" w:hAnsi="Arial"/>
                          <w:sz w:val="18"/>
                        </w:rPr>
                        <w:t>-</w:t>
                      </w:r>
                      <w:r>
                        <w:rPr>
                          <w:rFonts w:ascii="Arial" w:hAnsi="Arial"/>
                          <w:sz w:val="18"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i/>
          <w:iCs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705F5F" wp14:editId="5B02E623">
                <wp:simplePos x="0" y="0"/>
                <wp:positionH relativeFrom="column">
                  <wp:posOffset>137795</wp:posOffset>
                </wp:positionH>
                <wp:positionV relativeFrom="paragraph">
                  <wp:posOffset>599440</wp:posOffset>
                </wp:positionV>
                <wp:extent cx="885825" cy="140462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876A9" w14:textId="13B7BE7A" w:rsidR="00AC7886" w:rsidRPr="00AC7886" w:rsidRDefault="00AC7886" w:rsidP="00B64B5C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705F5F" id="_x0000_s1027" type="#_x0000_t202" style="position:absolute;left:0;text-align:left;margin-left:10.85pt;margin-top:47.2pt;width:6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" fillcolor="#bfbfbf [2412]" stroked="f">
                <v:textbox style="mso-fit-shape-to-text:t">
                  <w:txbxContent>
                    <w:p w14:paraId="484876A9" w14:textId="13B7BE7A" w:rsidR="00AC7886" w:rsidRPr="00AC7886" w:rsidRDefault="00AC7886" w:rsidP="00B64B5C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5190" w:dyaOrig="2250" w14:anchorId="36799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12.5pt" o:ole="">
            <v:imagedata r:id="rId10" o:title=""/>
          </v:shape>
          <o:OLEObject Type="Embed" ProgID="Visio.Drawing.15" ShapeID="_x0000_i1025" DrawAspect="Content" ObjectID="_1675711296" r:id="rId11"/>
        </w:object>
      </w:r>
      <w:bookmarkStart w:id="0" w:name="_GoBack"/>
      <w:bookmarkEnd w:id="0"/>
    </w:p>
    <w:p w14:paraId="2B040337" w14:textId="5CB623B0" w:rsidR="008B5510" w:rsidRPr="00C31045" w:rsidRDefault="00A3546E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Usamos como lâmpada realmente um </w:t>
      </w:r>
      <w:r>
        <w:rPr>
          <w:rFonts w:ascii="Arial" w:hAnsi="Arial"/>
          <w:i/>
        </w:rPr>
        <w:t>díodo emissor de luz</w:t>
      </w:r>
      <w:r>
        <w:rPr>
          <w:rFonts w:ascii="Arial" w:hAnsi="Arial"/>
        </w:rPr>
        <w:t xml:space="preserve"> (chamado de "LED", porque no idioma inglês é chamado de </w:t>
      </w:r>
      <w:r>
        <w:rPr>
          <w:rFonts w:ascii="Arial" w:hAnsi="Arial"/>
          <w:i/>
        </w:rPr>
        <w:t>Light Emitting Diode</w:t>
      </w:r>
      <w:r>
        <w:rPr>
          <w:rFonts w:ascii="Arial" w:hAnsi="Arial"/>
        </w:rPr>
        <w:t xml:space="preserve">. Um LED tem um </w:t>
      </w:r>
      <w:r>
        <w:rPr>
          <w:rFonts w:ascii="Arial" w:hAnsi="Arial"/>
          <w:i/>
        </w:rPr>
        <w:t>símbolo geral do circuito</w:t>
      </w:r>
      <w:r>
        <w:rPr>
          <w:rFonts w:ascii="Arial" w:hAnsi="Arial"/>
        </w:rPr>
        <w:t xml:space="preserve"> especial no diagrama de circuito:</w:t>
      </w:r>
    </w:p>
    <w:p w14:paraId="53FC2288" w14:textId="5284035C" w:rsidR="00E51C01" w:rsidRPr="00C31045" w:rsidRDefault="0028740C" w:rsidP="00E51C01">
      <w:pPr>
        <w:rPr>
          <w:rFonts w:ascii="Arial" w:hAnsi="Arial" w:cs="Arial"/>
        </w:rPr>
      </w:pPr>
      <w:r>
        <w:rPr>
          <w:rFonts w:ascii="Arial" w:hAnsi="Arial"/>
          <w:i/>
          <w:iCs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936FDDC" wp14:editId="633AF360">
                <wp:simplePos x="0" y="0"/>
                <wp:positionH relativeFrom="column">
                  <wp:posOffset>1576069</wp:posOffset>
                </wp:positionH>
                <wp:positionV relativeFrom="paragraph">
                  <wp:posOffset>597535</wp:posOffset>
                </wp:positionV>
                <wp:extent cx="428625" cy="140462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ABDC4" w14:textId="4E254C13" w:rsidR="0028740C" w:rsidRPr="00AC7886" w:rsidRDefault="0028740C" w:rsidP="0028740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36FDDC" id="_x0000_s1028" type="#_x0000_t202" style="position:absolute;left:0;text-align:left;margin-left:124.1pt;margin-top:47.05pt;width:33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" fillcolor="#bfbfbf [2412]" stroked="f">
                <v:textbox style="mso-fit-shape-to-text:t">
                  <w:txbxContent>
                    <w:p w14:paraId="273ABDC4" w14:textId="4E254C13" w:rsidR="0028740C" w:rsidRPr="00AC7886" w:rsidRDefault="0028740C" w:rsidP="0028740C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i/>
          <w:iCs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4DC922" wp14:editId="78A5200A">
                <wp:simplePos x="0" y="0"/>
                <wp:positionH relativeFrom="column">
                  <wp:posOffset>133350</wp:posOffset>
                </wp:positionH>
                <wp:positionV relativeFrom="paragraph">
                  <wp:posOffset>595630</wp:posOffset>
                </wp:positionV>
                <wp:extent cx="885825" cy="1404620"/>
                <wp:effectExtent l="0" t="0" r="9525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40D6DD" w14:textId="77777777" w:rsidR="00902E79" w:rsidRPr="00AC7886" w:rsidRDefault="00902E79" w:rsidP="00710DBF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4DC922" id="_x0000_s1029" type="#_x0000_t202" style="position:absolute;left:0;text-align:left;margin-left:10.5pt;margin-top:46.9pt;width:69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" fillcolor="#bfbfbf [2412]" stroked="f">
                <v:textbox style="mso-fit-shape-to-text:t">
                  <w:txbxContent>
                    <w:p w14:paraId="4040D6DD" w14:textId="77777777" w:rsidR="00902E79" w:rsidRPr="00AC7886" w:rsidRDefault="00902E79" w:rsidP="00710DBF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4635" w:dyaOrig="2265" w14:anchorId="136EA8C4">
          <v:shape id="_x0000_i1026" type="#_x0000_t75" style="width:232pt;height:113.5pt" o:ole="">
            <v:imagedata r:id="rId12" o:title=""/>
          </v:shape>
          <o:OLEObject Type="Embed" ProgID="Visio.Drawing.15" ShapeID="_x0000_i1026" DrawAspect="Content" ObjectID="_1675711297" r:id="rId13"/>
        </w:object>
      </w:r>
    </w:p>
    <w:p w14:paraId="05080B3F" w14:textId="77777777" w:rsidR="007A7500" w:rsidRPr="00C31045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20A42FA7" w14:textId="77777777" w:rsidR="007A7500" w:rsidRPr="00C31045" w:rsidRDefault="002A59FF" w:rsidP="002A5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/>
          <w:b/>
          <w:bCs/>
        </w:rPr>
        <w:t>Importante:</w:t>
      </w:r>
      <w:r>
        <w:rPr>
          <w:rFonts w:ascii="Arial" w:hAnsi="Arial"/>
        </w:rPr>
        <w:t xml:space="preserve"> Você pode tentar qualquer coisa com os dois cabos, mas </w:t>
      </w:r>
      <w:r>
        <w:rPr>
          <w:rFonts w:ascii="Arial" w:hAnsi="Arial"/>
          <w:b/>
        </w:rPr>
        <w:t>nunca</w:t>
      </w:r>
      <w:r>
        <w:rPr>
          <w:rFonts w:ascii="Arial" w:hAnsi="Arial"/>
        </w:rPr>
        <w:t xml:space="preserve"> conecte as duas conexões do suporte da bateria diretamente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</w:rPr>
        <w:t xml:space="preserve">uma à outra, nem mesmo através do módulo da lâmpada. Isso é chamado de </w:t>
      </w:r>
      <w:r>
        <w:rPr>
          <w:rFonts w:ascii="Arial" w:hAnsi="Arial"/>
          <w:i/>
        </w:rPr>
        <w:t>curto-circuito</w:t>
      </w:r>
      <w:r>
        <w:rPr>
          <w:rFonts w:ascii="Arial" w:hAnsi="Arial"/>
        </w:rPr>
        <w:t>. Se nosso suporte de bateria também tiver proteção embutida para tal, não se deve "curto-circuitar" uma fonte de energia, pois ela pode ser danificada. Os cabos também podem ficar tão quentes que dói.</w:t>
      </w:r>
    </w:p>
    <w:p w14:paraId="55C4E33F" w14:textId="77777777" w:rsidR="002A59FF" w:rsidRPr="00C31045" w:rsidRDefault="009039D3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Nosso suporte de bateria tem um </w:t>
      </w:r>
      <w:r>
        <w:rPr>
          <w:rFonts w:ascii="Arial" w:hAnsi="Arial"/>
          <w:i/>
        </w:rPr>
        <w:t>interruptor deslizante</w:t>
      </w:r>
      <w:r>
        <w:rPr>
          <w:rFonts w:ascii="Arial" w:hAnsi="Arial"/>
        </w:rPr>
        <w:t xml:space="preserve"> incorporado, que agora iremos testar em detalhes. Experimente o seguinte:</w:t>
      </w:r>
    </w:p>
    <w:p w14:paraId="7D4ECFF5" w14:textId="77777777" w:rsidR="00F250F1" w:rsidRPr="00C31045" w:rsidRDefault="00C31045" w:rsidP="00F250F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Conecte um cabo do suporte de bateria ao "+" (também chamado de polo positivo) do módulo LED e o outro cabo ao polo negativo "</w:t>
      </w:r>
      <w:r>
        <w:rPr>
          <w:rFonts w:ascii="Arial" w:hAnsi="Arial"/>
        </w:rPr>
        <w:noBreakHyphen/>
        <w:t xml:space="preserve">". Deslize o </w:t>
      </w:r>
      <w:r>
        <w:rPr>
          <w:rFonts w:ascii="Arial" w:hAnsi="Arial"/>
        </w:rPr>
        <w:lastRenderedPageBreak/>
        <w:t>interruptor do suporte de bateria para a extrema esquerda ou para a extrema direita. Em uma das duas posições do interruptor, nossa lâmpada deve acender.</w:t>
      </w:r>
    </w:p>
    <w:p w14:paraId="538CF5AB" w14:textId="77777777" w:rsidR="00AF0BB2" w:rsidRPr="00C31045" w:rsidRDefault="00AF0BB2" w:rsidP="00F250F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Agora retire qualquer plugue. Dessa forma você interrompe o </w:t>
      </w:r>
      <w:r>
        <w:rPr>
          <w:rFonts w:ascii="Arial" w:hAnsi="Arial"/>
          <w:i/>
        </w:rPr>
        <w:t>circuito</w:t>
      </w:r>
      <w:r>
        <w:rPr>
          <w:rFonts w:ascii="Arial" w:hAnsi="Arial"/>
        </w:rPr>
        <w:t>. Nenhuma corrente mais pode fluir da bateria para a lâmpada e de volta. Portanto, o que se passa?</w:t>
      </w:r>
    </w:p>
    <w:p w14:paraId="61B99123" w14:textId="77777777" w:rsidR="00AF0BB2" w:rsidRPr="00C31045" w:rsidRDefault="00AF0BB2" w:rsidP="00F250F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Deixe a lâmpada acender novamente. Troque os dois plugues na lâmpada. O que você pode observar? O que acontece quando você desliza o interruptor para o outro lado?</w:t>
      </w:r>
    </w:p>
    <w:p w14:paraId="2701DAC3" w14:textId="77777777" w:rsidR="008B4844" w:rsidRPr="009039D3" w:rsidRDefault="00AF0BB2" w:rsidP="009039D3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Repita a experiência trocando os plugues no suporte de bateria. O que se passa?</w:t>
      </w:r>
    </w:p>
    <w:sectPr w:rsidR="008B4844" w:rsidRPr="009039D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7E0AB" w14:textId="77777777" w:rsidR="00F64AC5" w:rsidRDefault="00F64AC5">
      <w:r>
        <w:separator/>
      </w:r>
    </w:p>
  </w:endnote>
  <w:endnote w:type="continuationSeparator" w:id="0">
    <w:p w14:paraId="25B5BD00" w14:textId="77777777" w:rsidR="00F64AC5" w:rsidRDefault="00F6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91ED3" w14:textId="77777777" w:rsidR="006571AA" w:rsidRDefault="006571A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7DB84" w14:textId="77777777" w:rsidR="006571AA" w:rsidRDefault="006571A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10DB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7C926" w14:textId="77777777" w:rsidR="006571AA" w:rsidRDefault="006571A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25B33" w14:textId="77777777" w:rsidR="00F64AC5" w:rsidRDefault="00F64AC5">
      <w:r>
        <w:separator/>
      </w:r>
    </w:p>
  </w:footnote>
  <w:footnote w:type="continuationSeparator" w:id="0">
    <w:p w14:paraId="4088BF66" w14:textId="77777777" w:rsidR="00F64AC5" w:rsidRDefault="00F6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B8E6C" w14:textId="77777777" w:rsidR="006571AA" w:rsidRDefault="006571AA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0CF0E" w14:textId="77777777" w:rsidR="006571AA" w:rsidRPr="00702A96" w:rsidRDefault="006571AA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680D1" w14:textId="77777777" w:rsidR="006571AA" w:rsidRDefault="006571A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15931"/>
    <w:multiLevelType w:val="hybridMultilevel"/>
    <w:tmpl w:val="CC9AB6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F6E3D"/>
    <w:multiLevelType w:val="hybridMultilevel"/>
    <w:tmpl w:val="4E6E287E"/>
    <w:lvl w:ilvl="0" w:tplc="BC50C9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22EDD"/>
    <w:multiLevelType w:val="hybridMultilevel"/>
    <w:tmpl w:val="11DC9A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30"/>
  </w:num>
  <w:num w:numId="39">
    <w:abstractNumId w:val="20"/>
  </w:num>
  <w:num w:numId="40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38B5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2F26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5093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46F8"/>
    <w:rsid w:val="002323C1"/>
    <w:rsid w:val="00241577"/>
    <w:rsid w:val="00247250"/>
    <w:rsid w:val="00251174"/>
    <w:rsid w:val="002554DD"/>
    <w:rsid w:val="0026611F"/>
    <w:rsid w:val="00271A2E"/>
    <w:rsid w:val="00280D4B"/>
    <w:rsid w:val="00282294"/>
    <w:rsid w:val="0028590F"/>
    <w:rsid w:val="0028740C"/>
    <w:rsid w:val="002A22E6"/>
    <w:rsid w:val="002A5084"/>
    <w:rsid w:val="002A59FF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85E"/>
    <w:rsid w:val="003F4A96"/>
    <w:rsid w:val="004012C1"/>
    <w:rsid w:val="004035E0"/>
    <w:rsid w:val="00413E03"/>
    <w:rsid w:val="004218BA"/>
    <w:rsid w:val="00434525"/>
    <w:rsid w:val="00435EA1"/>
    <w:rsid w:val="004377CB"/>
    <w:rsid w:val="00455455"/>
    <w:rsid w:val="00476D4B"/>
    <w:rsid w:val="00482CE6"/>
    <w:rsid w:val="004B4D2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0B6D"/>
    <w:rsid w:val="00591572"/>
    <w:rsid w:val="005940DF"/>
    <w:rsid w:val="00595245"/>
    <w:rsid w:val="005A49AD"/>
    <w:rsid w:val="005D2CD9"/>
    <w:rsid w:val="005D57A5"/>
    <w:rsid w:val="005E57C1"/>
    <w:rsid w:val="005F2AEE"/>
    <w:rsid w:val="005F6FD5"/>
    <w:rsid w:val="005F7EED"/>
    <w:rsid w:val="006158A5"/>
    <w:rsid w:val="00617BB0"/>
    <w:rsid w:val="00627AD4"/>
    <w:rsid w:val="00631B87"/>
    <w:rsid w:val="00632C08"/>
    <w:rsid w:val="00633EF6"/>
    <w:rsid w:val="00643ACA"/>
    <w:rsid w:val="00643E62"/>
    <w:rsid w:val="006501CF"/>
    <w:rsid w:val="006571AA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07A6B"/>
    <w:rsid w:val="00710DBF"/>
    <w:rsid w:val="00712BE5"/>
    <w:rsid w:val="00713BC0"/>
    <w:rsid w:val="00716839"/>
    <w:rsid w:val="00746124"/>
    <w:rsid w:val="00747754"/>
    <w:rsid w:val="00754046"/>
    <w:rsid w:val="00781597"/>
    <w:rsid w:val="00782ED3"/>
    <w:rsid w:val="00787F52"/>
    <w:rsid w:val="00792E95"/>
    <w:rsid w:val="007A2EA9"/>
    <w:rsid w:val="007A6A33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076A"/>
    <w:rsid w:val="008B4844"/>
    <w:rsid w:val="008B4946"/>
    <w:rsid w:val="008B5510"/>
    <w:rsid w:val="008B63FA"/>
    <w:rsid w:val="008C3CAB"/>
    <w:rsid w:val="008D6712"/>
    <w:rsid w:val="008E2C4A"/>
    <w:rsid w:val="008E43BD"/>
    <w:rsid w:val="008F3397"/>
    <w:rsid w:val="008F33A0"/>
    <w:rsid w:val="00902E79"/>
    <w:rsid w:val="009039D3"/>
    <w:rsid w:val="00906F27"/>
    <w:rsid w:val="009070DC"/>
    <w:rsid w:val="009203DC"/>
    <w:rsid w:val="0093224F"/>
    <w:rsid w:val="00937B5D"/>
    <w:rsid w:val="00945621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1417"/>
    <w:rsid w:val="00A15743"/>
    <w:rsid w:val="00A23D81"/>
    <w:rsid w:val="00A247CC"/>
    <w:rsid w:val="00A304DD"/>
    <w:rsid w:val="00A33BF2"/>
    <w:rsid w:val="00A3546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C7886"/>
    <w:rsid w:val="00AD5E38"/>
    <w:rsid w:val="00AE0F63"/>
    <w:rsid w:val="00AE7717"/>
    <w:rsid w:val="00AF0BB2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4B5C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104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1F34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B86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E9"/>
    <w:rsid w:val="00E173E1"/>
    <w:rsid w:val="00E21D5A"/>
    <w:rsid w:val="00E427C2"/>
    <w:rsid w:val="00E43C39"/>
    <w:rsid w:val="00E475B4"/>
    <w:rsid w:val="00E51C01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EC"/>
    <w:rsid w:val="00EB5CCE"/>
    <w:rsid w:val="00EC0F53"/>
    <w:rsid w:val="00EC1DCF"/>
    <w:rsid w:val="00EE586D"/>
    <w:rsid w:val="00EF323F"/>
    <w:rsid w:val="00EF6673"/>
    <w:rsid w:val="00F250F1"/>
    <w:rsid w:val="00F3420A"/>
    <w:rsid w:val="00F40987"/>
    <w:rsid w:val="00F40AB1"/>
    <w:rsid w:val="00F42642"/>
    <w:rsid w:val="00F55307"/>
    <w:rsid w:val="00F55FDE"/>
    <w:rsid w:val="00F57954"/>
    <w:rsid w:val="00F62E7D"/>
    <w:rsid w:val="00F63AA2"/>
    <w:rsid w:val="00F64AC5"/>
    <w:rsid w:val="00F70A51"/>
    <w:rsid w:val="00F7267E"/>
    <w:rsid w:val="00F72795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7EA4BC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e047a197-46ab-4299-92cd-ec119e6fe81f"/>
    <ds:schemaRef ds:uri="http://schemas.microsoft.com/office/infopath/2007/PartnerControls"/>
    <ds:schemaRef ds:uri="ea79bf52-7098-41fc-8881-a3872bd99c43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ECC4DD-5539-4C53-A909-66DCB0EE75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4</cp:revision>
  <cp:lastPrinted>2011-01-17T20:26:00Z</cp:lastPrinted>
  <dcterms:created xsi:type="dcterms:W3CDTF">2021-02-24T21:34:00Z</dcterms:created>
  <dcterms:modified xsi:type="dcterms:W3CDTF">2021-02-24T21:35:00Z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